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930C" w14:textId="77777777" w:rsidR="00162E3A" w:rsidRPr="00162E3A" w:rsidRDefault="00162E3A" w:rsidP="00162E3A">
      <w:pPr>
        <w:pStyle w:val="Default"/>
        <w:rPr>
          <w:rFonts w:asciiTheme="minorHAnsi" w:hAnsiTheme="minorHAnsi"/>
        </w:rPr>
      </w:pPr>
    </w:p>
    <w:p w14:paraId="2435255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25E5C5A2" w14:textId="77777777" w:rsidR="00162E3A" w:rsidRPr="00162E3A" w:rsidRDefault="00162E3A" w:rsidP="00162E3A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 </w:t>
      </w:r>
      <w:r w:rsidRPr="00162E3A">
        <w:rPr>
          <w:rFonts w:asciiTheme="minorHAnsi" w:hAnsiTheme="minorHAnsi"/>
          <w:b/>
          <w:bCs/>
          <w:color w:val="auto"/>
        </w:rPr>
        <w:t xml:space="preserve">Complaints Procedure </w:t>
      </w:r>
    </w:p>
    <w:p w14:paraId="7ADBA19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is committed to providing a safe, stimulating environment ensuring a consistent and accessible service that meets the needs of the children and families attending. </w:t>
      </w:r>
    </w:p>
    <w:p w14:paraId="56D2A0C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We welcome suggestions on how to improve our setting and we will give prompt and serious attention to any concerns about the running of the setting. </w:t>
      </w:r>
    </w:p>
    <w:p w14:paraId="696ECF6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It is the hope of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that all concerns will reach a satisfactory conclusion for all concerned. To help us to achieve that outcome the following procedure will be followed: </w:t>
      </w:r>
    </w:p>
    <w:p w14:paraId="5B18805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1 </w:t>
      </w:r>
    </w:p>
    <w:p w14:paraId="560020C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Any parent/carer who has a concern about any aspect of the setting is encouraged to discuss this with the Owner/Manager. </w:t>
      </w:r>
    </w:p>
    <w:p w14:paraId="5DF5912F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Most complaints should be resolved informally at this stage. </w:t>
      </w:r>
    </w:p>
    <w:p w14:paraId="30CFA8B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and outcome will be recorded. </w:t>
      </w:r>
    </w:p>
    <w:p w14:paraId="2987685E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2 </w:t>
      </w:r>
    </w:p>
    <w:p w14:paraId="4ABB9E5D" w14:textId="77777777" w:rsidR="00162E3A" w:rsidRPr="00162E3A" w:rsidRDefault="00162E3A" w:rsidP="00F01D1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If the parent/carer is not satisfied with the response/outcome, the parent/carer will proceed to stage 2 and put the complaint in writing to the Owner/Manager. </w:t>
      </w:r>
    </w:p>
    <w:p w14:paraId="1AB722D0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will be recorded in the Complaints Log, which is a requirement of the EYFS. </w:t>
      </w:r>
    </w:p>
    <w:p w14:paraId="7EBF54E8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The Owner/Manager</w:t>
      </w:r>
      <w:r w:rsidRPr="00162E3A">
        <w:rPr>
          <w:rFonts w:asciiTheme="minorHAnsi" w:hAnsiTheme="minorHAnsi"/>
          <w:i/>
          <w:iCs/>
          <w:color w:val="auto"/>
        </w:rPr>
        <w:t xml:space="preserve"> </w:t>
      </w:r>
      <w:r w:rsidRPr="00162E3A">
        <w:rPr>
          <w:rFonts w:asciiTheme="minorHAnsi" w:hAnsiTheme="minorHAnsi"/>
          <w:color w:val="auto"/>
        </w:rPr>
        <w:t xml:space="preserve">will investigate the complaint and record a detailed account of how the complaint is resolved. </w:t>
      </w:r>
    </w:p>
    <w:p w14:paraId="0D295633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setting will formally acknowledge the complaint within 5 working days. </w:t>
      </w:r>
    </w:p>
    <w:p w14:paraId="05DC973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 When the complaint has been investigated the Owner/Manager will notify the complainant of the outcome within 28 days of </w:t>
      </w:r>
      <w:r>
        <w:rPr>
          <w:rFonts w:asciiTheme="minorHAnsi" w:hAnsiTheme="minorHAnsi"/>
          <w:color w:val="auto"/>
        </w:rPr>
        <w:t xml:space="preserve">having received the complaint. </w:t>
      </w:r>
    </w:p>
    <w:p w14:paraId="7AA173F6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3 </w:t>
      </w:r>
    </w:p>
    <w:p w14:paraId="1EEAAEE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the parent/carer is not satisfied with the outcome of the investigation he/she should request a meeting with the Owner</w:t>
      </w:r>
      <w:r>
        <w:rPr>
          <w:rFonts w:asciiTheme="minorHAnsi" w:hAnsiTheme="minorHAnsi"/>
          <w:color w:val="auto"/>
        </w:rPr>
        <w:t>/</w:t>
      </w:r>
      <w:r w:rsidRPr="00162E3A">
        <w:rPr>
          <w:rFonts w:asciiTheme="minorHAnsi" w:hAnsiTheme="minorHAnsi"/>
          <w:color w:val="auto"/>
        </w:rPr>
        <w:t xml:space="preserve">Manager. </w:t>
      </w:r>
    </w:p>
    <w:p w14:paraId="2C44F4F1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complaint will be discussed and a written record will be made of the discussion and any agreed actions or decisions. </w:t>
      </w:r>
    </w:p>
    <w:p w14:paraId="6C758249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parties present at the meeting will sign and date the written record and receive a copy. The record will be stored in the Complaints Log. </w:t>
      </w:r>
    </w:p>
    <w:p w14:paraId="7314285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signed record signifies that the procedure has concluded. </w:t>
      </w:r>
    </w:p>
    <w:p w14:paraId="675BD11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Stage 4 </w:t>
      </w:r>
    </w:p>
    <w:p w14:paraId="48715092" w14:textId="77777777" w:rsidR="00162E3A" w:rsidRPr="00162E3A" w:rsidRDefault="00162E3A" w:rsidP="00162E3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Should the matter remain unresolved, Ofsted can be contacted at the following address: </w:t>
      </w:r>
    </w:p>
    <w:p w14:paraId="3E2CDC7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b/>
          <w:bCs/>
          <w:color w:val="auto"/>
        </w:rPr>
        <w:t xml:space="preserve">Ofsted </w:t>
      </w:r>
    </w:p>
    <w:p w14:paraId="5A136D0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Complaints Investigation and Enforcement Team (CIE) </w:t>
      </w:r>
    </w:p>
    <w:p w14:paraId="364A28D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Ofsted National Business Unit </w:t>
      </w:r>
    </w:p>
    <w:p w14:paraId="560D99A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Piccadilly Gate </w:t>
      </w:r>
    </w:p>
    <w:p w14:paraId="62CC2B1A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Store Street </w:t>
      </w:r>
    </w:p>
    <w:p w14:paraId="4D9E6E52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Manchester </w:t>
      </w:r>
    </w:p>
    <w:p w14:paraId="51FB0C8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M1 2WD </w:t>
      </w:r>
    </w:p>
    <w:p w14:paraId="271BFDCB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Tel: 0300 123 1231 </w:t>
      </w:r>
    </w:p>
    <w:p w14:paraId="77E4266A" w14:textId="528B2240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The Complaints Procedure and above details will be displayed</w:t>
      </w:r>
      <w:r w:rsidRPr="00162E3A">
        <w:rPr>
          <w:rFonts w:asciiTheme="minorHAnsi" w:hAnsiTheme="minorHAnsi"/>
          <w:b/>
          <w:bCs/>
          <w:color w:val="auto"/>
        </w:rPr>
        <w:t xml:space="preserve"> </w:t>
      </w:r>
      <w:r w:rsidRPr="00162E3A">
        <w:rPr>
          <w:rFonts w:asciiTheme="minorHAnsi" w:hAnsiTheme="minorHAnsi"/>
          <w:color w:val="auto"/>
        </w:rPr>
        <w:t xml:space="preserve">within the setting. </w:t>
      </w:r>
    </w:p>
    <w:p w14:paraId="06A2B04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Parents may approach Ofsted directly at any stage of this complaints procedure. </w:t>
      </w:r>
    </w:p>
    <w:p w14:paraId="2A50C8A4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lastRenderedPageBreak/>
        <w:t xml:space="preserve">In addition, where it is deemed that there is a breach of the setting’s registration requirements, it is essential to involve Ofsted, as the registering and inspection body, who has a duty to ensure the EYFS requirements are met. </w:t>
      </w:r>
    </w:p>
    <w:p w14:paraId="782E0E4C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>If a child appears to be at risk the setting will follow the procedure of the Lincolnshire Safeguarding Children’s Board. In these cases the setting Owner</w:t>
      </w:r>
      <w:r>
        <w:rPr>
          <w:rFonts w:asciiTheme="minorHAnsi" w:hAnsiTheme="minorHAnsi"/>
          <w:color w:val="auto"/>
        </w:rPr>
        <w:t xml:space="preserve">/Manager </w:t>
      </w:r>
      <w:r w:rsidRPr="00162E3A">
        <w:rPr>
          <w:rFonts w:asciiTheme="minorHAnsi" w:hAnsiTheme="minorHAnsi"/>
          <w:color w:val="auto"/>
        </w:rPr>
        <w:t xml:space="preserve">will work with Ofsted and/or the Lincolnshire Safeguarding Children’s Board to ensure investigation of the complaint followed by appropriate action. </w:t>
      </w:r>
    </w:p>
    <w:p w14:paraId="19E767D5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All complaints against our setting, and or the children and/or the adults working in our setting will be recorded in detail in the complaints log, which will be made available to parents and Ofsted Inspectors. </w:t>
      </w:r>
    </w:p>
    <w:p w14:paraId="5D871159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The Owner/Manager is responsible for managing complaints. </w:t>
      </w:r>
    </w:p>
    <w:p w14:paraId="21B15B4D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62E3A">
        <w:rPr>
          <w:rFonts w:asciiTheme="minorHAnsi" w:hAnsiTheme="minorHAnsi"/>
          <w:color w:val="auto"/>
        </w:rPr>
        <w:t xml:space="preserve"> </w:t>
      </w:r>
    </w:p>
    <w:p w14:paraId="2C0855E4" w14:textId="77777777" w:rsidR="00162E3A" w:rsidRDefault="00162E3A" w:rsidP="00162E3A">
      <w:pPr>
        <w:pStyle w:val="Default"/>
        <w:rPr>
          <w:rFonts w:asciiTheme="minorHAnsi" w:hAnsiTheme="minorHAnsi"/>
          <w:color w:val="auto"/>
        </w:rPr>
      </w:pPr>
      <w:r w:rsidRPr="00162E3A">
        <w:rPr>
          <w:rFonts w:asciiTheme="minorHAnsi" w:hAnsiTheme="minorHAnsi"/>
          <w:color w:val="auto"/>
        </w:rPr>
        <w:t xml:space="preserve">Signed on behalf of the setting by: </w:t>
      </w:r>
    </w:p>
    <w:p w14:paraId="56D3D927" w14:textId="77777777" w:rsidR="00162E3A" w:rsidRPr="00162E3A" w:rsidRDefault="00162E3A" w:rsidP="00162E3A">
      <w:pPr>
        <w:pStyle w:val="Default"/>
        <w:rPr>
          <w:rFonts w:asciiTheme="minorHAnsi" w:hAnsiTheme="minorHAnsi"/>
          <w:color w:val="auto"/>
        </w:rPr>
      </w:pPr>
    </w:p>
    <w:p w14:paraId="34690B65" w14:textId="0F41309A" w:rsidR="00162E3A" w:rsidRDefault="0047001A" w:rsidP="00162E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52F24F3F" wp14:editId="78B92F75">
            <wp:extent cx="827709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21" cy="5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FE14" w14:textId="453E191E" w:rsidR="00162E3A" w:rsidRPr="00162E3A" w:rsidRDefault="0047001A" w:rsidP="00162E3A">
      <w:pPr>
        <w:pStyle w:val="Default"/>
        <w:rPr>
          <w:rFonts w:asciiTheme="minorHAnsi" w:hAnsiTheme="minorHAnsi"/>
          <w:color w:val="auto"/>
        </w:rPr>
      </w:pPr>
      <w:r w:rsidRPr="0047001A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>, Director</w:t>
      </w:r>
    </w:p>
    <w:p w14:paraId="26B582F1" w14:textId="77777777" w:rsidR="00162E3A" w:rsidRDefault="00162E3A" w:rsidP="00162E3A">
      <w:pPr>
        <w:rPr>
          <w:sz w:val="24"/>
          <w:szCs w:val="24"/>
        </w:rPr>
      </w:pPr>
    </w:p>
    <w:p w14:paraId="1C6D0C27" w14:textId="6956553A" w:rsidR="005B5853" w:rsidRPr="00162E3A" w:rsidRDefault="00162E3A" w:rsidP="00162E3A">
      <w:pPr>
        <w:rPr>
          <w:sz w:val="24"/>
          <w:szCs w:val="24"/>
        </w:rPr>
      </w:pPr>
      <w:r w:rsidRPr="00162E3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530CB6">
        <w:rPr>
          <w:sz w:val="24"/>
          <w:szCs w:val="24"/>
        </w:rPr>
        <w:t>March 2026</w:t>
      </w:r>
    </w:p>
    <w:sectPr w:rsidR="005B5853" w:rsidRPr="00162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7500"/>
    <w:multiLevelType w:val="hybridMultilevel"/>
    <w:tmpl w:val="9C387686"/>
    <w:lvl w:ilvl="0" w:tplc="0AA4ADC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947"/>
    <w:multiLevelType w:val="hybridMultilevel"/>
    <w:tmpl w:val="BA9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749"/>
    <w:multiLevelType w:val="hybridMultilevel"/>
    <w:tmpl w:val="CDD2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34E0"/>
    <w:multiLevelType w:val="hybridMultilevel"/>
    <w:tmpl w:val="9CF8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44420"/>
    <w:multiLevelType w:val="hybridMultilevel"/>
    <w:tmpl w:val="666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3518">
    <w:abstractNumId w:val="3"/>
  </w:num>
  <w:num w:numId="2" w16cid:durableId="607859377">
    <w:abstractNumId w:val="0"/>
  </w:num>
  <w:num w:numId="3" w16cid:durableId="1522357315">
    <w:abstractNumId w:val="2"/>
  </w:num>
  <w:num w:numId="4" w16cid:durableId="1040402427">
    <w:abstractNumId w:val="1"/>
  </w:num>
  <w:num w:numId="5" w16cid:durableId="159640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3A"/>
    <w:rsid w:val="00154650"/>
    <w:rsid w:val="00162E3A"/>
    <w:rsid w:val="001933BC"/>
    <w:rsid w:val="00460748"/>
    <w:rsid w:val="0047001A"/>
    <w:rsid w:val="004A5C43"/>
    <w:rsid w:val="00530CB6"/>
    <w:rsid w:val="005B5853"/>
    <w:rsid w:val="006D69FD"/>
    <w:rsid w:val="00772945"/>
    <w:rsid w:val="008F2063"/>
    <w:rsid w:val="00A11610"/>
    <w:rsid w:val="00DD0696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94BA"/>
  <w15:chartTrackingRefBased/>
  <w15:docId w15:val="{87415785-6B89-4D67-8318-06B0E5D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19</cp:revision>
  <cp:lastPrinted>2018-06-19T11:42:00Z</cp:lastPrinted>
  <dcterms:created xsi:type="dcterms:W3CDTF">2016-03-09T11:39:00Z</dcterms:created>
  <dcterms:modified xsi:type="dcterms:W3CDTF">2025-02-20T12:30:00Z</dcterms:modified>
</cp:coreProperties>
</file>